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1" w:type="dxa"/>
        <w:tblInd w:w="-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416"/>
        <w:gridCol w:w="298"/>
        <w:gridCol w:w="1282"/>
        <w:gridCol w:w="2272"/>
        <w:gridCol w:w="1960"/>
        <w:gridCol w:w="480"/>
        <w:gridCol w:w="2140"/>
        <w:gridCol w:w="1140"/>
        <w:gridCol w:w="209"/>
        <w:gridCol w:w="14"/>
      </w:tblGrid>
      <w:tr w:rsidR="00007228" w:rsidTr="00961DD2">
        <w:trPr>
          <w:gridBefore w:val="2"/>
          <w:gridAfter w:val="1"/>
          <w:wBefore w:w="426" w:type="dxa"/>
          <w:wAfter w:w="14" w:type="dxa"/>
          <w:trHeight w:val="383"/>
        </w:trPr>
        <w:tc>
          <w:tcPr>
            <w:tcW w:w="1580" w:type="dxa"/>
            <w:gridSpan w:val="2"/>
            <w:vMerge w:val="restar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5D3B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66775" cy="8667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ö_AmblemLOGOtype_2a_638398785954377422_page-000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77" cy="866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               TC</w:t>
            </w:r>
          </w:p>
        </w:tc>
        <w:tc>
          <w:tcPr>
            <w:tcW w:w="21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7228" w:rsidTr="00961DD2">
        <w:trPr>
          <w:gridBefore w:val="2"/>
          <w:gridAfter w:val="1"/>
          <w:wBefore w:w="426" w:type="dxa"/>
          <w:wAfter w:w="14" w:type="dxa"/>
          <w:trHeight w:val="383"/>
        </w:trPr>
        <w:tc>
          <w:tcPr>
            <w:tcW w:w="1580" w:type="dxa"/>
            <w:gridSpan w:val="2"/>
            <w:vMerge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0072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SELÇUK ÜNİVERSİTESİ</w:t>
            </w:r>
          </w:p>
        </w:tc>
        <w:tc>
          <w:tcPr>
            <w:tcW w:w="1140" w:type="dxa"/>
          </w:tcPr>
          <w:p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" w:type="dxa"/>
          </w:tcPr>
          <w:p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07228" w:rsidTr="00961DD2">
        <w:trPr>
          <w:gridBefore w:val="2"/>
          <w:gridAfter w:val="1"/>
          <w:wBefore w:w="426" w:type="dxa"/>
          <w:wAfter w:w="14" w:type="dxa"/>
          <w:trHeight w:val="383"/>
        </w:trPr>
        <w:tc>
          <w:tcPr>
            <w:tcW w:w="1580" w:type="dxa"/>
            <w:gridSpan w:val="2"/>
            <w:vMerge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0072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Öğrenci Toplulukları</w:t>
            </w:r>
            <w:r w:rsidR="00E52E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Koordinatörlüğü</w:t>
            </w:r>
          </w:p>
        </w:tc>
        <w:tc>
          <w:tcPr>
            <w:tcW w:w="1140" w:type="dxa"/>
          </w:tcPr>
          <w:p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9" w:type="dxa"/>
          </w:tcPr>
          <w:p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07228" w:rsidTr="00961DD2">
        <w:trPr>
          <w:gridBefore w:val="2"/>
          <w:gridAfter w:val="1"/>
          <w:wBefore w:w="426" w:type="dxa"/>
          <w:wAfter w:w="14" w:type="dxa"/>
          <w:trHeight w:val="383"/>
        </w:trPr>
        <w:tc>
          <w:tcPr>
            <w:tcW w:w="1580" w:type="dxa"/>
            <w:gridSpan w:val="2"/>
            <w:vMerge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0072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2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63320" w:rsidP="00961D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Öğrenci Toplulukları </w:t>
            </w:r>
            <w:r w:rsidR="00961DD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Değerlendirme Kurulu</w:t>
            </w:r>
            <w:r w:rsidR="00E52E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Görev Tanımı</w:t>
            </w:r>
          </w:p>
        </w:tc>
        <w:tc>
          <w:tcPr>
            <w:tcW w:w="1140" w:type="dxa"/>
          </w:tcPr>
          <w:p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9" w:type="dxa"/>
          </w:tcPr>
          <w:p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7228" w:rsidTr="00961DD2">
        <w:trPr>
          <w:gridBefore w:val="2"/>
          <w:gridAfter w:val="1"/>
          <w:wBefore w:w="426" w:type="dxa"/>
          <w:wAfter w:w="14" w:type="dxa"/>
          <w:trHeight w:val="278"/>
        </w:trPr>
        <w:tc>
          <w:tcPr>
            <w:tcW w:w="9572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0072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7228" w:rsidTr="00961DD2">
        <w:trPr>
          <w:gridBefore w:val="2"/>
          <w:gridAfter w:val="1"/>
          <w:wBefore w:w="426" w:type="dxa"/>
          <w:wAfter w:w="14" w:type="dxa"/>
          <w:trHeight w:val="398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Kadro Unvanı                             :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Görev Unvanı : </w:t>
            </w:r>
          </w:p>
        </w:tc>
      </w:tr>
      <w:tr w:rsidR="00007228" w:rsidTr="00961DD2">
        <w:trPr>
          <w:gridBefore w:val="2"/>
          <w:gridAfter w:val="1"/>
          <w:wBefore w:w="426" w:type="dxa"/>
          <w:wAfter w:w="14" w:type="dxa"/>
          <w:trHeight w:val="398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Görevli Personelin Adı Soyadı  :</w:t>
            </w:r>
          </w:p>
        </w:tc>
      </w:tr>
      <w:tr w:rsidR="00007228" w:rsidTr="00961DD2">
        <w:trPr>
          <w:gridBefore w:val="2"/>
          <w:gridAfter w:val="1"/>
          <w:wBefore w:w="426" w:type="dxa"/>
          <w:wAfter w:w="14" w:type="dxa"/>
          <w:trHeight w:val="398"/>
        </w:trPr>
        <w:tc>
          <w:tcPr>
            <w:tcW w:w="581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 w:rsidP="00961DD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Bağlı Bulunduğu Unvan             :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 w:rsidP="00961DD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Vekalet            : </w:t>
            </w:r>
          </w:p>
        </w:tc>
      </w:tr>
      <w:tr w:rsidR="00007228" w:rsidTr="00961DD2">
        <w:trPr>
          <w:trHeight w:val="476"/>
        </w:trPr>
        <w:tc>
          <w:tcPr>
            <w:tcW w:w="10221" w:type="dxa"/>
            <w:gridSpan w:val="11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Görev ve Sorumluluklar</w:t>
            </w:r>
            <w:bookmarkStart w:id="0" w:name="_GoBack"/>
            <w:bookmarkEnd w:id="0"/>
          </w:p>
        </w:tc>
      </w:tr>
      <w:tr w:rsidR="00007228" w:rsidTr="00961DD2">
        <w:trPr>
          <w:trHeight w:val="465"/>
        </w:trPr>
        <w:tc>
          <w:tcPr>
            <w:tcW w:w="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8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Pr="00961DD2" w:rsidRDefault="00961DD2" w:rsidP="00961D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DD2">
              <w:rPr>
                <w:rFonts w:ascii="Times New Roman" w:hAnsi="Times New Roman"/>
                <w:sz w:val="24"/>
                <w:szCs w:val="24"/>
              </w:rPr>
              <w:t xml:space="preserve">Aday toplulukların başvurularını </w:t>
            </w:r>
            <w:r w:rsidRPr="00961DD2">
              <w:rPr>
                <w:rFonts w:ascii="Times New Roman" w:hAnsi="Times New Roman"/>
                <w:sz w:val="24"/>
                <w:szCs w:val="24"/>
              </w:rPr>
              <w:t>Öğrenci Toplulukları</w:t>
            </w:r>
            <w:r w:rsidRPr="00961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DD2">
              <w:rPr>
                <w:rFonts w:ascii="Times New Roman" w:hAnsi="Times New Roman"/>
                <w:sz w:val="24"/>
                <w:szCs w:val="24"/>
              </w:rPr>
              <w:t>Koordinatörlüğü Yönergesi</w:t>
            </w:r>
            <w:r w:rsidRPr="00961DD2">
              <w:rPr>
                <w:rFonts w:ascii="Times New Roman" w:hAnsi="Times New Roman"/>
                <w:sz w:val="24"/>
                <w:szCs w:val="24"/>
              </w:rPr>
              <w:t xml:space="preserve"> kapsamında değerlendirir</w:t>
            </w:r>
          </w:p>
        </w:tc>
      </w:tr>
      <w:tr w:rsidR="00007228" w:rsidTr="00961DD2">
        <w:trPr>
          <w:trHeight w:val="503"/>
        </w:trPr>
        <w:tc>
          <w:tcPr>
            <w:tcW w:w="724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Pr="00961DD2" w:rsidRDefault="00961DD2" w:rsidP="00961DD2">
            <w:pPr>
              <w:widowControl w:val="0"/>
              <w:tabs>
                <w:tab w:val="left" w:pos="1418"/>
              </w:tabs>
              <w:suppressAutoHyphens w:val="0"/>
              <w:autoSpaceDE w:val="0"/>
              <w:spacing w:before="144" w:after="0" w:line="360" w:lineRule="auto"/>
              <w:ind w:right="113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DD2">
              <w:rPr>
                <w:rFonts w:ascii="Times New Roman" w:hAnsi="Times New Roman"/>
                <w:sz w:val="24"/>
                <w:szCs w:val="24"/>
              </w:rPr>
              <w:t>Toplulukların tüzüklerini, çalışma raporlarını ve karar defterlerini inceleyerek Öğrenci Toplulukları Koordinatörlüğü Yönergesi hükümlerine göre etkinliklerini denetler ve değerlendirir</w:t>
            </w:r>
            <w:r w:rsidRPr="00961DD2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</w:tr>
      <w:tr w:rsidR="00007228" w:rsidTr="00961DD2">
        <w:trPr>
          <w:trHeight w:val="603"/>
        </w:trPr>
        <w:tc>
          <w:tcPr>
            <w:tcW w:w="724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633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Pr="00961DD2" w:rsidRDefault="00961DD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DD2">
              <w:rPr>
                <w:rFonts w:ascii="Times New Roman" w:hAnsi="Times New Roman"/>
                <w:sz w:val="24"/>
                <w:szCs w:val="24"/>
              </w:rPr>
              <w:t>Topluluk değerli evraklarının kaybedilmesi durumunda gerekli iş ve işlemlerini yapar. Evrak veya belgeler değerlendirme kurulunun denetimine açık olmalıdır</w:t>
            </w:r>
            <w:r w:rsidRPr="00961DD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1DD2" w:rsidTr="00961DD2">
        <w:trPr>
          <w:trHeight w:val="603"/>
        </w:trPr>
        <w:tc>
          <w:tcPr>
            <w:tcW w:w="724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1DD2" w:rsidRDefault="00961D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1DD2" w:rsidRPr="00961DD2" w:rsidRDefault="00961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DD2">
              <w:rPr>
                <w:rFonts w:ascii="Times New Roman" w:hAnsi="Times New Roman"/>
                <w:sz w:val="24"/>
                <w:szCs w:val="24"/>
              </w:rPr>
              <w:t>Gerekli görüldüğünde mevcut ya da aday toplulukların yönetim kurulunu ve/veya akademik danışmanını toplantıya</w:t>
            </w:r>
            <w:r w:rsidRPr="00961D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61DD2">
              <w:rPr>
                <w:rFonts w:ascii="Times New Roman" w:hAnsi="Times New Roman"/>
                <w:sz w:val="24"/>
                <w:szCs w:val="24"/>
              </w:rPr>
              <w:t>çağırır,</w:t>
            </w:r>
          </w:p>
        </w:tc>
      </w:tr>
      <w:tr w:rsidR="00961DD2" w:rsidTr="00961DD2">
        <w:trPr>
          <w:trHeight w:val="603"/>
        </w:trPr>
        <w:tc>
          <w:tcPr>
            <w:tcW w:w="724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1DD2" w:rsidRDefault="00961D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1DD2" w:rsidRPr="00961DD2" w:rsidRDefault="00961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DD2">
              <w:rPr>
                <w:rFonts w:ascii="Times New Roman" w:hAnsi="Times New Roman"/>
                <w:sz w:val="24"/>
                <w:szCs w:val="24"/>
              </w:rPr>
              <w:t>Mevcut ya da aday toplulukların hazırlamış olduğu tüzüklerin, Selçuk Üniversitesi Öğrenci Toplulukları Yönergesine uygun hale getirilmesini</w:t>
            </w:r>
            <w:r w:rsidRPr="00961DD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61DD2">
              <w:rPr>
                <w:rFonts w:ascii="Times New Roman" w:hAnsi="Times New Roman"/>
                <w:sz w:val="24"/>
                <w:szCs w:val="24"/>
              </w:rPr>
              <w:t>sağlar,</w:t>
            </w:r>
          </w:p>
        </w:tc>
      </w:tr>
      <w:tr w:rsidR="00961DD2" w:rsidTr="00961DD2">
        <w:trPr>
          <w:trHeight w:val="603"/>
        </w:trPr>
        <w:tc>
          <w:tcPr>
            <w:tcW w:w="724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1DD2" w:rsidRDefault="00961D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1DD2" w:rsidRPr="00961DD2" w:rsidRDefault="00961DD2" w:rsidP="00961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DD2">
              <w:rPr>
                <w:rFonts w:ascii="Times New Roman" w:hAnsi="Times New Roman"/>
                <w:sz w:val="24"/>
                <w:szCs w:val="24"/>
              </w:rPr>
              <w:t>Öğrenci Toplulukları Koordinatörlüğü Yönergesi</w:t>
            </w:r>
            <w:r w:rsidRPr="00961D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1DD2">
              <w:rPr>
                <w:rFonts w:ascii="Times New Roman" w:hAnsi="Times New Roman"/>
                <w:sz w:val="24"/>
                <w:szCs w:val="24"/>
              </w:rPr>
              <w:t>hükümlerindeki usullere aykırı davranılması ve/veya ihlal edilmesi durumu tespit edilmesi halinde kurul, topluluğun etkinliklerini durdurabilir ve/veya topluluğu Rektörlüğün onayıyla kapatabilir.</w:t>
            </w:r>
          </w:p>
        </w:tc>
      </w:tr>
      <w:tr w:rsidR="00961DD2" w:rsidTr="00961DD2">
        <w:trPr>
          <w:trHeight w:val="1143"/>
        </w:trPr>
        <w:tc>
          <w:tcPr>
            <w:tcW w:w="724" w:type="dxa"/>
            <w:gridSpan w:val="3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1DD2" w:rsidRDefault="00961D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1DD2" w:rsidRPr="00961DD2" w:rsidRDefault="00961DD2" w:rsidP="00961DD2">
            <w:pPr>
              <w:widowControl w:val="0"/>
              <w:tabs>
                <w:tab w:val="left" w:pos="1290"/>
              </w:tabs>
              <w:suppressAutoHyphens w:val="0"/>
              <w:autoSpaceDE w:val="0"/>
              <w:spacing w:before="144" w:after="0" w:line="360" w:lineRule="auto"/>
              <w:ind w:right="115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61DD2">
              <w:rPr>
                <w:rFonts w:ascii="Times New Roman" w:hAnsi="Times New Roman"/>
                <w:sz w:val="24"/>
                <w:szCs w:val="24"/>
              </w:rPr>
              <w:t>Sorumlu yöneticinin bilgisi dahilinde, Selçuk Üniversitesi Öğrenci Toplulukları Yönergesinde ihtiyaç duyulan düzenlemeleri yapar ve Öğrenci Toplulukları Koordinatörlüğü aracılığıyla Rektörlüğe sunar.</w:t>
            </w:r>
          </w:p>
        </w:tc>
      </w:tr>
      <w:tr w:rsidR="00007228" w:rsidTr="00961DD2">
        <w:trPr>
          <w:gridBefore w:val="1"/>
          <w:wBefore w:w="10" w:type="dxa"/>
          <w:trHeight w:val="920"/>
        </w:trPr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İŞİN ÇIKTISI</w:t>
            </w:r>
          </w:p>
        </w:tc>
        <w:tc>
          <w:tcPr>
            <w:tcW w:w="5943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0072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7228" w:rsidTr="00961DD2">
        <w:trPr>
          <w:gridBefore w:val="1"/>
          <w:wBefore w:w="10" w:type="dxa"/>
          <w:trHeight w:val="2580"/>
        </w:trPr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İŞİN GEREKLERİ</w:t>
            </w:r>
          </w:p>
        </w:tc>
        <w:tc>
          <w:tcPr>
            <w:tcW w:w="5943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* Görevin gerektirdiği mevzuat bilgisine sahip olmak,                                                                                 * Görevinin gerektirdiği düzeyde iş deneyimine sahip olmak,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* Office yazılımlarına iyi derecede hakim olmak,                                                                                                                           * Sevk ve idare gereklerini bilmek, en az orta düzeyde yönetim bilgi ve becerisine sahip olmak,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* Faaliyetlerini en iyi şekilde sürdürebilmesi için gerekli karar verme ve sorun çözme niteliklerine sahip olmak.                      </w:t>
            </w:r>
          </w:p>
        </w:tc>
      </w:tr>
      <w:tr w:rsidR="00007228" w:rsidTr="00961DD2">
        <w:trPr>
          <w:gridBefore w:val="1"/>
          <w:wBefore w:w="10" w:type="dxa"/>
          <w:trHeight w:val="1305"/>
        </w:trPr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BİLGİ KAYNAKLARI</w:t>
            </w:r>
          </w:p>
        </w:tc>
        <w:tc>
          <w:tcPr>
            <w:tcW w:w="5943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52F0" w:rsidRPr="00BA1254" w:rsidRDefault="00E52E21" w:rsidP="005652F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652F0" w:rsidRPr="00BA1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Öğrenci Toplulukları Koordinatörlüğü Yönergesi (28.09.2023 tarih ve  2023-118 sayılı Senato Kararı)</w:t>
            </w:r>
          </w:p>
          <w:p w:rsidR="005652F0" w:rsidRDefault="005652F0" w:rsidP="005652F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2547 sayılı Yüksek Öğretim Kanunu’nun Disiplin Hükümleri</w:t>
            </w:r>
          </w:p>
          <w:p w:rsidR="005652F0" w:rsidRDefault="005652F0" w:rsidP="005652F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Yükseköğretim Kurumları, Mediko-Sosyal, Sağlık, Kültür ve Spor İşleri Dairesi Uygulama Yönetmeliği</w:t>
            </w:r>
          </w:p>
          <w:p w:rsidR="00007228" w:rsidRDefault="005652F0" w:rsidP="005652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12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007228" w:rsidTr="00961DD2">
        <w:trPr>
          <w:gridBefore w:val="1"/>
          <w:wBefore w:w="10" w:type="dxa"/>
          <w:trHeight w:val="780"/>
        </w:trPr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5943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07228" w:rsidRDefault="00E52E21" w:rsidP="00E633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Tüm Akademik ve İdari Birimler,</w:t>
            </w:r>
          </w:p>
        </w:tc>
      </w:tr>
    </w:tbl>
    <w:p w:rsidR="00007228" w:rsidRDefault="00007228"/>
    <w:sectPr w:rsidR="00007228">
      <w:pgSz w:w="11906" w:h="16838"/>
      <w:pgMar w:top="42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71F" w:rsidRDefault="0011571F">
      <w:pPr>
        <w:spacing w:after="0" w:line="240" w:lineRule="auto"/>
      </w:pPr>
      <w:r>
        <w:separator/>
      </w:r>
    </w:p>
  </w:endnote>
  <w:endnote w:type="continuationSeparator" w:id="0">
    <w:p w:rsidR="0011571F" w:rsidRDefault="0011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71F" w:rsidRDefault="0011571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1571F" w:rsidRDefault="0011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83163"/>
    <w:multiLevelType w:val="hybridMultilevel"/>
    <w:tmpl w:val="D30AAC1A"/>
    <w:lvl w:ilvl="0" w:tplc="FCEEC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A068E"/>
    <w:multiLevelType w:val="hybridMultilevel"/>
    <w:tmpl w:val="A99C6FD2"/>
    <w:lvl w:ilvl="0" w:tplc="64F0C952">
      <w:start w:val="1"/>
      <w:numFmt w:val="lowerLetter"/>
      <w:lvlText w:val="%1)"/>
      <w:lvlJc w:val="left"/>
      <w:pPr>
        <w:ind w:left="116" w:hanging="380"/>
      </w:pPr>
      <w:rPr>
        <w:rFonts w:ascii="Times New Roman" w:eastAsia="Times New Roman" w:hAnsi="Times New Roman" w:cs="Times New Roman" w:hint="default"/>
        <w:b w:val="0"/>
        <w:bCs/>
        <w:spacing w:val="-5"/>
        <w:w w:val="99"/>
        <w:sz w:val="24"/>
        <w:szCs w:val="24"/>
        <w:lang w:val="tr-TR" w:eastAsia="tr-TR" w:bidi="tr-TR"/>
      </w:rPr>
    </w:lvl>
    <w:lvl w:ilvl="1" w:tplc="EC505066">
      <w:numFmt w:val="bullet"/>
      <w:lvlText w:val="•"/>
      <w:lvlJc w:val="left"/>
      <w:pPr>
        <w:ind w:left="1080" w:hanging="380"/>
      </w:pPr>
      <w:rPr>
        <w:rFonts w:hint="default"/>
        <w:lang w:val="tr-TR" w:eastAsia="tr-TR" w:bidi="tr-TR"/>
      </w:rPr>
    </w:lvl>
    <w:lvl w:ilvl="2" w:tplc="F3E2B9EC">
      <w:numFmt w:val="bullet"/>
      <w:lvlText w:val="•"/>
      <w:lvlJc w:val="left"/>
      <w:pPr>
        <w:ind w:left="2041" w:hanging="380"/>
      </w:pPr>
      <w:rPr>
        <w:rFonts w:hint="default"/>
        <w:lang w:val="tr-TR" w:eastAsia="tr-TR" w:bidi="tr-TR"/>
      </w:rPr>
    </w:lvl>
    <w:lvl w:ilvl="3" w:tplc="4D2037BC">
      <w:numFmt w:val="bullet"/>
      <w:lvlText w:val="•"/>
      <w:lvlJc w:val="left"/>
      <w:pPr>
        <w:ind w:left="3001" w:hanging="380"/>
      </w:pPr>
      <w:rPr>
        <w:rFonts w:hint="default"/>
        <w:lang w:val="tr-TR" w:eastAsia="tr-TR" w:bidi="tr-TR"/>
      </w:rPr>
    </w:lvl>
    <w:lvl w:ilvl="4" w:tplc="A72CDB56">
      <w:numFmt w:val="bullet"/>
      <w:lvlText w:val="•"/>
      <w:lvlJc w:val="left"/>
      <w:pPr>
        <w:ind w:left="3962" w:hanging="380"/>
      </w:pPr>
      <w:rPr>
        <w:rFonts w:hint="default"/>
        <w:lang w:val="tr-TR" w:eastAsia="tr-TR" w:bidi="tr-TR"/>
      </w:rPr>
    </w:lvl>
    <w:lvl w:ilvl="5" w:tplc="217839E4">
      <w:numFmt w:val="bullet"/>
      <w:lvlText w:val="•"/>
      <w:lvlJc w:val="left"/>
      <w:pPr>
        <w:ind w:left="4923" w:hanging="380"/>
      </w:pPr>
      <w:rPr>
        <w:rFonts w:hint="default"/>
        <w:lang w:val="tr-TR" w:eastAsia="tr-TR" w:bidi="tr-TR"/>
      </w:rPr>
    </w:lvl>
    <w:lvl w:ilvl="6" w:tplc="64F0A66E">
      <w:numFmt w:val="bullet"/>
      <w:lvlText w:val="•"/>
      <w:lvlJc w:val="left"/>
      <w:pPr>
        <w:ind w:left="5883" w:hanging="380"/>
      </w:pPr>
      <w:rPr>
        <w:rFonts w:hint="default"/>
        <w:lang w:val="tr-TR" w:eastAsia="tr-TR" w:bidi="tr-TR"/>
      </w:rPr>
    </w:lvl>
    <w:lvl w:ilvl="7" w:tplc="6C5C6552">
      <w:numFmt w:val="bullet"/>
      <w:lvlText w:val="•"/>
      <w:lvlJc w:val="left"/>
      <w:pPr>
        <w:ind w:left="6844" w:hanging="380"/>
      </w:pPr>
      <w:rPr>
        <w:rFonts w:hint="default"/>
        <w:lang w:val="tr-TR" w:eastAsia="tr-TR" w:bidi="tr-TR"/>
      </w:rPr>
    </w:lvl>
    <w:lvl w:ilvl="8" w:tplc="94A86404">
      <w:numFmt w:val="bullet"/>
      <w:lvlText w:val="•"/>
      <w:lvlJc w:val="left"/>
      <w:pPr>
        <w:ind w:left="7805" w:hanging="380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28"/>
    <w:rsid w:val="00007228"/>
    <w:rsid w:val="0011571F"/>
    <w:rsid w:val="00197B2E"/>
    <w:rsid w:val="00340742"/>
    <w:rsid w:val="005652F0"/>
    <w:rsid w:val="005D3B95"/>
    <w:rsid w:val="00961DD2"/>
    <w:rsid w:val="009A7EFB"/>
    <w:rsid w:val="00D43716"/>
    <w:rsid w:val="00E52E21"/>
    <w:rsid w:val="00E6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47C76-CD9E-4014-8E71-D143DD2D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56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öğrenci toplukları</cp:lastModifiedBy>
  <cp:revision>5</cp:revision>
  <dcterms:created xsi:type="dcterms:W3CDTF">2024-01-26T09:34:00Z</dcterms:created>
  <dcterms:modified xsi:type="dcterms:W3CDTF">2024-01-26T11:16:00Z</dcterms:modified>
</cp:coreProperties>
</file>